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C2" w:rsidRPr="00F30FC2" w:rsidRDefault="00F30FC2" w:rsidP="00F30FC2">
      <w:pPr>
        <w:shd w:val="clear" w:color="auto" w:fill="FFFFFF"/>
        <w:spacing w:after="161" w:line="240" w:lineRule="auto"/>
        <w:jc w:val="center"/>
        <w:outlineLvl w:val="0"/>
        <w:rPr>
          <w:rFonts w:ascii="Arial" w:eastAsia="Times New Roman" w:hAnsi="Arial" w:cs="Arial"/>
          <w:color w:val="464646"/>
          <w:kern w:val="36"/>
          <w:sz w:val="28"/>
          <w:szCs w:val="28"/>
          <w:lang w:eastAsia="ru-RU"/>
        </w:rPr>
      </w:pPr>
      <w:r w:rsidRPr="00F30FC2">
        <w:rPr>
          <w:rFonts w:ascii="Arial" w:eastAsia="Times New Roman" w:hAnsi="Arial" w:cs="Arial"/>
          <w:color w:val="464646"/>
          <w:kern w:val="36"/>
          <w:sz w:val="28"/>
          <w:szCs w:val="28"/>
          <w:lang w:eastAsia="ru-RU"/>
        </w:rPr>
        <w:t>О правилах и сроках госпитализации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jc w:val="center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b/>
          <w:bCs/>
          <w:color w:val="636363"/>
          <w:sz w:val="26"/>
          <w:lang w:eastAsia="ru-RU"/>
        </w:rPr>
        <w:t>О правилах и сроках госпитализации.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Госпитализация пациента может быть плановой и экстренной, неотложной.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Сроки ожидания плановой медицинской помощи в стационарных условиях в соответствии с программой государственных гарантий не превышают 30 дней со дня выдачи лечащим врачом направления на госпитализацию. Экстренная госпитализация осуществляется незамедлительно в момент обращения. Неотложная госпитализация осуществляется по показаниям после осмотра пациента врачом приемного отделения.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jc w:val="center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b/>
          <w:bCs/>
          <w:color w:val="636363"/>
          <w:sz w:val="26"/>
          <w:lang w:eastAsia="ru-RU"/>
        </w:rPr>
        <w:t>Оказание неотложной медицинской помощи в приемном отделении.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Неотложная помощь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 это помощь, оказываемая при внезапных острых заболеваниях, состояниях, обострении хронических заболеваний, не представляющих угрозу для жизни пациента, и не требующих срочного незамедлительного медицинского вмешательства. Неотложная медицинская помощь осуществляется в территориальной поликлинике по месту жительства в часы ее работы. В остальные время - медицинским персоналом скорой медицинской помощи.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приемном отделении пациентам при наличии показаний 2-5-ой групп ожидания может быть осуществлена неотложная медицинская помощь. Сроки ожидания зависят от количества в приемном отделении пациентов 1-ой, 2-ой, 3-ей и 4-ой групп.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После первичного осмотра пациента, оказания ему при необходимости экстренной или неотложной помощи, дежурный врач принимает решение о показаниях к госпитализации в отделение по профилю заболевания (травмы) или об отсутствии показаний в госпитализации.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jc w:val="center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b/>
          <w:bCs/>
          <w:color w:val="636363"/>
          <w:sz w:val="26"/>
          <w:lang w:eastAsia="ru-RU"/>
        </w:rPr>
        <w:t>Показания к госпитализации.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АБСОЛЮТНЫЕ ПОКАЗАНИЯ К ГОСПИТАЛИЗАЦИИ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угроза жизни больного при острой (экстренной) хирургической патологии.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состояния больного, требующие неотложных лечебно-диагностических мероприятий и (или) круглосуточного наблюдения.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КРИТЕРИИ ОТБОРА ПАЦИЕНТОВ ДЛЯ КРУГЛОСУТОЧНОЙ ГОСПИТАЛИЗАЦИИ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невозможность проведения лечебных мероприятий в амбулаторно-поликлинических условиях.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невозможность проведения диагностических мероприятий в амбулаторно-поликлинических условиях.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необходимость постоянного врачебного наблюдения не менее 3-х раз в сутки.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lastRenderedPageBreak/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необходимость круглосуточного выполнения лечебных процедур не менее 3-х раз в сутки.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изоляция по эпидемиологическим показаниям.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угроза для здоровья и жизни окружающих.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территориальная отдаленность больного от круглосуточного стационара (с учетом потенциально возможного ухудшения).</w:t>
      </w:r>
    </w:p>
    <w:p w:rsidR="00F30FC2" w:rsidRPr="00F30FC2" w:rsidRDefault="00F30FC2" w:rsidP="00F30FC2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F30FC2">
        <w:rPr>
          <w:rFonts w:ascii="MS Mincho" w:eastAsia="MS Mincho" w:hAnsi="MS Mincho" w:cs="MS Mincho" w:hint="eastAsia"/>
          <w:color w:val="636363"/>
          <w:sz w:val="24"/>
          <w:szCs w:val="24"/>
          <w:lang w:eastAsia="ru-RU"/>
        </w:rPr>
        <w:t>✔</w:t>
      </w:r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неэффективность амбулаторного лечения у часто и длительно </w:t>
      </w:r>
      <w:proofErr w:type="gramStart"/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болеющих</w:t>
      </w:r>
      <w:proofErr w:type="gramEnd"/>
      <w:r w:rsidRPr="00F30FC2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</w:t>
      </w:r>
    </w:p>
    <w:p w:rsidR="0001357D" w:rsidRDefault="0001357D"/>
    <w:sectPr w:rsidR="0001357D" w:rsidSect="0001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0FC2"/>
    <w:rsid w:val="0001357D"/>
    <w:rsid w:val="00F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7D"/>
  </w:style>
  <w:style w:type="paragraph" w:styleId="1">
    <w:name w:val="heading 1"/>
    <w:basedOn w:val="a"/>
    <w:link w:val="10"/>
    <w:uiPriority w:val="9"/>
    <w:qFormat/>
    <w:rsid w:val="00F3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C2"/>
    <w:rPr>
      <w:b/>
      <w:bCs/>
    </w:rPr>
  </w:style>
  <w:style w:type="character" w:customStyle="1" w:styleId="apple-converted-space">
    <w:name w:val="apple-converted-space"/>
    <w:basedOn w:val="a0"/>
    <w:rsid w:val="00F3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Поликлиника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</dc:creator>
  <cp:keywords/>
  <dc:description/>
  <cp:lastModifiedBy>Оля </cp:lastModifiedBy>
  <cp:revision>1</cp:revision>
  <cp:lastPrinted>2018-10-28T10:06:00Z</cp:lastPrinted>
  <dcterms:created xsi:type="dcterms:W3CDTF">2018-10-28T10:05:00Z</dcterms:created>
  <dcterms:modified xsi:type="dcterms:W3CDTF">2018-10-28T10:06:00Z</dcterms:modified>
</cp:coreProperties>
</file>